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465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22"/>
        <w:gridCol w:w="2378"/>
        <w:gridCol w:w="579"/>
        <w:gridCol w:w="1050"/>
        <w:gridCol w:w="1039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007" w:type="dxa"/>
            <w:gridSpan w:val="3"/>
            <w:vAlign w:val="center"/>
          </w:tcPr>
          <w:p/>
        </w:tc>
        <w:tc>
          <w:tcPr>
            <w:tcW w:w="1039" w:type="dxa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22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授课班级</w:t>
            </w:r>
          </w:p>
        </w:tc>
        <w:tc>
          <w:tcPr>
            <w:tcW w:w="4007" w:type="dxa"/>
            <w:gridSpan w:val="3"/>
            <w:vAlign w:val="center"/>
          </w:tcPr>
          <w:p>
            <w:pPr>
              <w:snapToGrid w:val="0"/>
              <w:rPr>
                <w:spacing w:val="-6"/>
              </w:rPr>
            </w:pPr>
          </w:p>
        </w:tc>
        <w:tc>
          <w:tcPr>
            <w:tcW w:w="1039" w:type="dxa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听课教室</w:t>
            </w:r>
          </w:p>
        </w:tc>
        <w:tc>
          <w:tcPr>
            <w:tcW w:w="22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8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听课时间</w:t>
            </w:r>
          </w:p>
        </w:tc>
        <w:tc>
          <w:tcPr>
            <w:tcW w:w="4007" w:type="dxa"/>
            <w:gridSpan w:val="3"/>
            <w:tcBorders>
              <w:bottom w:val="nil"/>
            </w:tcBorders>
            <w:vAlign w:val="center"/>
          </w:tcPr>
          <w:p>
            <w:pPr>
              <w:ind w:left="-105" w:leftChars="-50" w:right="-105" w:rightChars="-50"/>
            </w:pPr>
            <w:r>
              <w:rPr>
                <w:rFonts w:hint="eastAsia"/>
                <w:szCs w:val="21"/>
              </w:rPr>
              <w:t>20  —20  学年第 学期 第 周 星期 第 节</w:t>
            </w:r>
          </w:p>
        </w:tc>
        <w:tc>
          <w:tcPr>
            <w:tcW w:w="1039" w:type="dxa"/>
            <w:tcBorders>
              <w:bottom w:val="nil"/>
            </w:tcBorders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  <w:b/>
                <w:bCs/>
              </w:rPr>
              <w:t>总体评价</w:t>
            </w:r>
          </w:p>
        </w:tc>
        <w:tc>
          <w:tcPr>
            <w:tcW w:w="2299" w:type="dxa"/>
            <w:tcBorders>
              <w:bottom w:val="nil"/>
            </w:tcBorders>
            <w:vAlign w:val="center"/>
          </w:tcPr>
          <w:p>
            <w:r>
              <w:rPr>
                <w:rFonts w:hint="eastAsia"/>
                <w:szCs w:val="21"/>
              </w:rPr>
              <w:t>优口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良口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中口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差口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8533" w:type="dxa"/>
            <w:gridSpan w:val="7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评价指标与等级——</w:t>
            </w:r>
            <w:r>
              <w:rPr>
                <w:rFonts w:hint="eastAsia"/>
                <w:szCs w:val="21"/>
              </w:rPr>
              <w:t>等级可用优、良、中、差（包括附加+、</w:t>
            </w:r>
            <w:r>
              <w:rPr>
                <w:rFonts w:hint="eastAsia" w:asciiTheme="minorEastAsia" w:hAnsiTheme="minorEastAsia" w:cstheme="minor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）表示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8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主要观测点</w:t>
            </w:r>
          </w:p>
        </w:tc>
        <w:tc>
          <w:tcPr>
            <w:tcW w:w="579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4388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具体评语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866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基</w:t>
            </w:r>
          </w:p>
          <w:p>
            <w:pPr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</w:t>
            </w:r>
          </w:p>
          <w:p>
            <w:pPr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规</w:t>
            </w:r>
          </w:p>
          <w:p>
            <w:pPr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范</w:t>
            </w: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立德树人、仪表教态、</w:t>
            </w:r>
          </w:p>
          <w:p>
            <w:pPr>
              <w:snapToGrid w:val="0"/>
              <w:spacing w:line="24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精神状态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86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教学规范、课堂管理、</w:t>
            </w:r>
          </w:p>
          <w:p>
            <w:pPr>
              <w:spacing w:line="24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是否迟到或提前下课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8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教学内容熟悉程度、</w:t>
            </w:r>
          </w:p>
          <w:p>
            <w:pPr>
              <w:spacing w:line="24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备课充分程度</w:t>
            </w: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教</w:t>
            </w:r>
          </w:p>
          <w:p>
            <w:pPr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</w:t>
            </w:r>
          </w:p>
          <w:p>
            <w:pPr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情</w:t>
            </w:r>
          </w:p>
          <w:p>
            <w:pPr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况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基本概念、重点难点处理、内容组织、课堂信息量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</w:rPr>
              <w:t>讲课逻辑层次、表达能力、语速语调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启发引导、交流互动、</w:t>
            </w:r>
          </w:p>
          <w:p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</w:rPr>
              <w:t>能力培养、感染力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课件制作、板书设计、</w:t>
            </w:r>
          </w:p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教学方法和手段运用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</w:trPr>
        <w:tc>
          <w:tcPr>
            <w:tcW w:w="866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生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情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况</w:t>
            </w: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学生情绪、课堂气氛、</w:t>
            </w:r>
          </w:p>
          <w:p>
            <w:pPr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</w:rPr>
              <w:t>专注度、互动活跃度</w:t>
            </w: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</w:rPr>
              <w:t>学生出勤情况</w:t>
            </w:r>
          </w:p>
        </w:tc>
        <w:tc>
          <w:tcPr>
            <w:tcW w:w="496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应到人数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，实到人数 </w:t>
            </w:r>
            <w:r>
              <w:rPr>
                <w:rFonts w:hint="eastAsia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；迟到人数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66" w:type="dxa"/>
            <w:vMerge w:val="restart"/>
            <w:vAlign w:val="center"/>
          </w:tcPr>
          <w:p>
            <w:pPr>
              <w:snapToGrid w:val="0"/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snapToGrid w:val="0"/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snapToGrid w:val="0"/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设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</w:rPr>
              <w:t>施</w:t>
            </w: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教室条件</w:t>
            </w:r>
          </w:p>
        </w:tc>
        <w:tc>
          <w:tcPr>
            <w:tcW w:w="496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噪声干扰</w:t>
            </w:r>
          </w:p>
        </w:tc>
        <w:tc>
          <w:tcPr>
            <w:tcW w:w="496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</w:trPr>
        <w:tc>
          <w:tcPr>
            <w:tcW w:w="86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听课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67" w:type="dxa"/>
            <w:gridSpan w:val="6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6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综合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评价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与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建议</w:t>
            </w:r>
          </w:p>
        </w:tc>
        <w:tc>
          <w:tcPr>
            <w:tcW w:w="7667" w:type="dxa"/>
            <w:gridSpan w:val="6"/>
          </w:tcPr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jc w:val="right"/>
              <w:rPr>
                <w:szCs w:val="28"/>
              </w:rPr>
            </w:pPr>
          </w:p>
        </w:tc>
      </w:tr>
    </w:tbl>
    <w:p>
      <w:pPr>
        <w:snapToGrid w:val="0"/>
        <w:jc w:val="center"/>
        <w:rPr>
          <w:rFonts w:ascii="黑体" w:hAnsi="黑体" w:eastAsia="黑体"/>
          <w:b/>
          <w:color w:val="000000" w:themeColor="text1"/>
          <w:sz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</w:rPr>
        <w:t>东南大学成贤学院听课记录表</w:t>
      </w:r>
    </w:p>
    <w:p>
      <w:r>
        <w:rPr>
          <w:rFonts w:hint="eastAsia"/>
        </w:rPr>
        <w:t>听课人：                                                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D9"/>
    <w:rsid w:val="0004721D"/>
    <w:rsid w:val="000E1C84"/>
    <w:rsid w:val="00116408"/>
    <w:rsid w:val="003F0E2F"/>
    <w:rsid w:val="004C06EA"/>
    <w:rsid w:val="00735C3E"/>
    <w:rsid w:val="007846D9"/>
    <w:rsid w:val="00A407C0"/>
    <w:rsid w:val="00C238A9"/>
    <w:rsid w:val="00ED4F0F"/>
    <w:rsid w:val="00F63330"/>
    <w:rsid w:val="1A7E1A9C"/>
    <w:rsid w:val="2BCA7DD3"/>
    <w:rsid w:val="5C3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427</Characters>
  <Lines>3</Lines>
  <Paragraphs>1</Paragraphs>
  <TotalTime>4</TotalTime>
  <ScaleCrop>false</ScaleCrop>
  <LinksUpToDate>false</LinksUpToDate>
  <CharactersWithSpaces>500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2018-06-12T02:38:00Z</dcterms:created>
  <dc:creator>zgh</dc:creator>
  <cp:lastModifiedBy>章根红</cp:lastModifiedBy>
  <dcterms:modified xsi:type="dcterms:W3CDTF">2018-08-27T06:42:00Z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